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4D" w:rsidRDefault="00D9054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9054D" w:rsidRDefault="00D9054D">
      <w:pPr>
        <w:pStyle w:val="ConsPlusNormal"/>
        <w:outlineLvl w:val="0"/>
      </w:pPr>
    </w:p>
    <w:p w:rsidR="00D9054D" w:rsidRDefault="00D9054D">
      <w:pPr>
        <w:pStyle w:val="ConsPlusTitle"/>
        <w:jc w:val="center"/>
        <w:outlineLvl w:val="0"/>
      </w:pPr>
      <w:r>
        <w:t>МЭРИЯ ГОРОДА НОВОСИБИРСКА</w:t>
      </w:r>
    </w:p>
    <w:p w:rsidR="00D9054D" w:rsidRDefault="00D9054D">
      <w:pPr>
        <w:pStyle w:val="ConsPlusTitle"/>
        <w:jc w:val="center"/>
      </w:pPr>
    </w:p>
    <w:p w:rsidR="00D9054D" w:rsidRDefault="00D9054D">
      <w:pPr>
        <w:pStyle w:val="ConsPlusTitle"/>
        <w:jc w:val="center"/>
      </w:pPr>
      <w:r>
        <w:t>ПОСТАНОВЛЕНИЕ</w:t>
      </w:r>
    </w:p>
    <w:p w:rsidR="00D9054D" w:rsidRDefault="00D9054D">
      <w:pPr>
        <w:pStyle w:val="ConsPlusTitle"/>
        <w:jc w:val="center"/>
      </w:pPr>
      <w:r>
        <w:t>от 15 декабря 2010 г. N 5775</w:t>
      </w:r>
    </w:p>
    <w:p w:rsidR="00D9054D" w:rsidRDefault="00D9054D">
      <w:pPr>
        <w:pStyle w:val="ConsPlusTitle"/>
        <w:jc w:val="center"/>
      </w:pPr>
      <w:bookmarkStart w:id="0" w:name="_GoBack"/>
      <w:bookmarkEnd w:id="0"/>
    </w:p>
    <w:p w:rsidR="00D9054D" w:rsidRDefault="00D9054D">
      <w:pPr>
        <w:pStyle w:val="ConsPlusTitle"/>
        <w:jc w:val="center"/>
      </w:pPr>
      <w:r>
        <w:t>ОБ УТВЕРЖДЕНИИ ПЕРЕЧНЯ КАТЕГОРИЙ НАСЕЛЕНИЯ ГОРОДА</w:t>
      </w:r>
    </w:p>
    <w:p w:rsidR="00D9054D" w:rsidRDefault="00D9054D">
      <w:pPr>
        <w:pStyle w:val="ConsPlusTitle"/>
        <w:jc w:val="center"/>
      </w:pPr>
      <w:r>
        <w:t>НОВОСИБИРСКА, ПОЛЬЗУЮЩИХСЯ ЛЬГОТАМИ ПРИ ПРЕДОСТАВЛЕНИИ</w:t>
      </w:r>
    </w:p>
    <w:p w:rsidR="00D9054D" w:rsidRDefault="00D9054D">
      <w:pPr>
        <w:pStyle w:val="ConsPlusTitle"/>
        <w:jc w:val="center"/>
      </w:pPr>
      <w:r>
        <w:t>УСЛУГ ПРОКАТА ТЕХНИЧЕСКИХ СРЕДСТВ РЕАБИЛИТАЦИИ МУНИЦИПАЛЬНЫМ</w:t>
      </w:r>
    </w:p>
    <w:p w:rsidR="00D9054D" w:rsidRDefault="00D9054D">
      <w:pPr>
        <w:pStyle w:val="ConsPlusTitle"/>
        <w:jc w:val="center"/>
      </w:pPr>
      <w:r>
        <w:t>БЮДЖЕТНЫМ УЧРЕЖДЕНИЕМ ГОРОДА НОВОСИБИРСКА ПО ОБСЛУЖИВАНИЮ</w:t>
      </w:r>
    </w:p>
    <w:p w:rsidR="00D9054D" w:rsidRDefault="00D9054D">
      <w:pPr>
        <w:pStyle w:val="ConsPlusTitle"/>
        <w:jc w:val="center"/>
      </w:pPr>
      <w:r>
        <w:t>ЛИЦ ПОЖИЛОГО ВОЗРАСТА И ИНВАЛИДОВ "ВЕТЕРАН" И МУНИЦИПАЛЬНЫМИ</w:t>
      </w:r>
    </w:p>
    <w:p w:rsidR="00D9054D" w:rsidRDefault="00D9054D">
      <w:pPr>
        <w:pStyle w:val="ConsPlusTitle"/>
        <w:jc w:val="center"/>
      </w:pPr>
      <w:r>
        <w:t>БЮДЖЕТНЫМИ УЧРЕЖДЕНИЯМИ "КОМПЛЕКСНЫЙ ЦЕНТР СОЦИАЛЬНОГО</w:t>
      </w:r>
    </w:p>
    <w:p w:rsidR="00D9054D" w:rsidRDefault="00D9054D">
      <w:pPr>
        <w:pStyle w:val="ConsPlusTitle"/>
        <w:jc w:val="center"/>
      </w:pPr>
      <w:r>
        <w:t>ОБСЛУЖИВАНИЯ НАСЕЛЕНИЯ" РАЙОНОВ (ОКРУГА ПО РАЙОНАМ)</w:t>
      </w:r>
    </w:p>
    <w:p w:rsidR="00D9054D" w:rsidRDefault="00D9054D">
      <w:pPr>
        <w:pStyle w:val="ConsPlusTitle"/>
        <w:jc w:val="center"/>
      </w:pPr>
      <w:r>
        <w:t>ГОРОДА НОВОСИБИРСКА</w:t>
      </w:r>
    </w:p>
    <w:p w:rsidR="00D9054D" w:rsidRDefault="00D905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05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054D" w:rsidRDefault="00D905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4D" w:rsidRDefault="00D9054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D9054D" w:rsidRDefault="00D905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31.05.2011 </w:t>
            </w:r>
            <w:hyperlink r:id="rId5" w:history="1">
              <w:r>
                <w:rPr>
                  <w:color w:val="0000FF"/>
                </w:rPr>
                <w:t>N 4554</w:t>
              </w:r>
            </w:hyperlink>
            <w:r>
              <w:rPr>
                <w:color w:val="392C69"/>
              </w:rPr>
              <w:t xml:space="preserve">, от 06.08.2018 </w:t>
            </w:r>
            <w:hyperlink r:id="rId6" w:history="1">
              <w:r>
                <w:rPr>
                  <w:color w:val="0000FF"/>
                </w:rPr>
                <w:t>N 2877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054D" w:rsidRDefault="00D9054D">
      <w:pPr>
        <w:pStyle w:val="ConsPlusNormal"/>
        <w:jc w:val="center"/>
      </w:pPr>
    </w:p>
    <w:p w:rsidR="00D9054D" w:rsidRDefault="00D9054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мэрии города Новосибирска от 15.11.2016 N 5190 "О муниципальной программе "Социальная поддержка населения города Новосибирска" на 2017 - 2020 годы",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D9054D" w:rsidRDefault="00D9054D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06.08.2018 N 2877)</w:t>
      </w:r>
    </w:p>
    <w:p w:rsidR="00D9054D" w:rsidRDefault="00D9054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категорий населения города Новосибирска, пользующихся льготами при предоставлении услуг проката технических средств реабилитации муниципальным бюджетным учреждением города Новосибирска по обслуживанию лиц пожилого возраста и инвалидов "Ветеран" и муниципальными бюджетными учреждениями "Комплексный центр социального обслуживания населения" районов (округа по районам) города Новосибирска (приложение).</w:t>
      </w:r>
    </w:p>
    <w:p w:rsidR="00D9054D" w:rsidRDefault="00D9054D">
      <w:pPr>
        <w:pStyle w:val="ConsPlusNormal"/>
        <w:jc w:val="both"/>
      </w:pPr>
      <w:r>
        <w:t xml:space="preserve">(в ред. постановлений мэрии г. Новосибирска от 31.05.2011 </w:t>
      </w:r>
      <w:hyperlink r:id="rId11" w:history="1">
        <w:r>
          <w:rPr>
            <w:color w:val="0000FF"/>
          </w:rPr>
          <w:t>N 4554</w:t>
        </w:r>
      </w:hyperlink>
      <w:r>
        <w:t xml:space="preserve">, от 06.08.2018 </w:t>
      </w:r>
      <w:hyperlink r:id="rId12" w:history="1">
        <w:r>
          <w:rPr>
            <w:color w:val="0000FF"/>
          </w:rPr>
          <w:t>N 2877</w:t>
        </w:r>
      </w:hyperlink>
      <w:r>
        <w:t>)</w:t>
      </w:r>
    </w:p>
    <w:p w:rsidR="00D9054D" w:rsidRDefault="00D9054D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- пресс-центру мэрии города Новосибирска обеспечить опубликование постановления в установленном порядке.</w:t>
      </w:r>
    </w:p>
    <w:p w:rsidR="00D9054D" w:rsidRDefault="00D9054D">
      <w:pPr>
        <w:pStyle w:val="ConsPlusNormal"/>
        <w:spacing w:before="220"/>
        <w:ind w:firstLine="540"/>
        <w:jc w:val="both"/>
      </w:pPr>
      <w:r>
        <w:t xml:space="preserve">3. Контроль за исполнением постановления возложить на заместителя мэра города Новосибирска </w:t>
      </w:r>
      <w:proofErr w:type="spellStart"/>
      <w:r>
        <w:t>Шварцкоппа</w:t>
      </w:r>
      <w:proofErr w:type="spellEnd"/>
      <w:r>
        <w:t xml:space="preserve"> В.А.</w:t>
      </w:r>
    </w:p>
    <w:p w:rsidR="00D9054D" w:rsidRDefault="00D9054D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06.08.2018 N 2877)</w:t>
      </w: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jc w:val="right"/>
      </w:pPr>
      <w:r>
        <w:t>Мэр города Новосибирска</w:t>
      </w:r>
    </w:p>
    <w:p w:rsidR="00D9054D" w:rsidRDefault="00D9054D">
      <w:pPr>
        <w:pStyle w:val="ConsPlusNormal"/>
        <w:jc w:val="right"/>
      </w:pPr>
      <w:r>
        <w:t>В.Ф.ГОРОДЕЦКИЙ</w:t>
      </w: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jc w:val="right"/>
        <w:outlineLvl w:val="0"/>
      </w:pPr>
      <w:r>
        <w:t>Приложение</w:t>
      </w:r>
    </w:p>
    <w:p w:rsidR="00D9054D" w:rsidRDefault="00D9054D">
      <w:pPr>
        <w:pStyle w:val="ConsPlusNormal"/>
        <w:jc w:val="right"/>
      </w:pPr>
      <w:r>
        <w:t>к постановлению</w:t>
      </w:r>
    </w:p>
    <w:p w:rsidR="00D9054D" w:rsidRDefault="00D9054D">
      <w:pPr>
        <w:pStyle w:val="ConsPlusNormal"/>
        <w:jc w:val="right"/>
      </w:pPr>
      <w:r>
        <w:t>мэрии города Новосибирска</w:t>
      </w:r>
    </w:p>
    <w:p w:rsidR="00D9054D" w:rsidRDefault="00D9054D">
      <w:pPr>
        <w:pStyle w:val="ConsPlusNormal"/>
        <w:jc w:val="right"/>
      </w:pPr>
      <w:r>
        <w:t>от 15.12.2010 N 5775</w:t>
      </w: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Title"/>
        <w:jc w:val="center"/>
      </w:pPr>
      <w:bookmarkStart w:id="1" w:name="P38"/>
      <w:bookmarkEnd w:id="1"/>
      <w:r>
        <w:t>ПЕРЕЧЕНЬ</w:t>
      </w:r>
    </w:p>
    <w:p w:rsidR="00D9054D" w:rsidRDefault="00D9054D">
      <w:pPr>
        <w:pStyle w:val="ConsPlusTitle"/>
        <w:jc w:val="center"/>
      </w:pPr>
      <w:r>
        <w:t>КАТЕГОРИЙ НАСЕЛЕНИЯ ГОРОДА НОВОСИБИРСКА, ПОЛЬЗУЮЩИХСЯ</w:t>
      </w:r>
    </w:p>
    <w:p w:rsidR="00D9054D" w:rsidRDefault="00D9054D">
      <w:pPr>
        <w:pStyle w:val="ConsPlusTitle"/>
        <w:jc w:val="center"/>
      </w:pPr>
      <w:r>
        <w:t>ЛЬГОТАМИ ПРИ ПРЕДОСТАВЛЕНИИ УСЛУГ ПРОКАТА ТЕХНИЧЕСКИХ</w:t>
      </w:r>
    </w:p>
    <w:p w:rsidR="00D9054D" w:rsidRDefault="00D9054D">
      <w:pPr>
        <w:pStyle w:val="ConsPlusTitle"/>
        <w:jc w:val="center"/>
      </w:pPr>
      <w:r>
        <w:t>СРЕДСТВ РЕАБИЛИТАЦИИ МУНИЦИПАЛЬНЫМ БЮДЖЕТНЫМ УЧРЕЖДЕНИЕМ</w:t>
      </w:r>
    </w:p>
    <w:p w:rsidR="00D9054D" w:rsidRDefault="00D9054D">
      <w:pPr>
        <w:pStyle w:val="ConsPlusTitle"/>
        <w:jc w:val="center"/>
      </w:pPr>
      <w:r>
        <w:t>ГОРОДА НОВОСИБИРСКА ПО ОБСЛУЖИВАНИЮ ЛИЦ ПОЖИЛОГО ВОЗРАСТА</w:t>
      </w:r>
    </w:p>
    <w:p w:rsidR="00D9054D" w:rsidRDefault="00D9054D">
      <w:pPr>
        <w:pStyle w:val="ConsPlusTitle"/>
        <w:jc w:val="center"/>
      </w:pPr>
      <w:r>
        <w:t>И ИНВАЛИДОВ "ВЕТЕРАН" И МУНИЦИПАЛЬНЫМИ БЮДЖЕТНЫМИ</w:t>
      </w:r>
    </w:p>
    <w:p w:rsidR="00D9054D" w:rsidRDefault="00D9054D">
      <w:pPr>
        <w:pStyle w:val="ConsPlusTitle"/>
        <w:jc w:val="center"/>
      </w:pPr>
      <w:r>
        <w:t>УЧРЕЖДЕНИЯМИ "КОМПЛЕКСНЫЙ ЦЕНТР СОЦИАЛЬНОГО ОБСЛУЖИВАНИЯ</w:t>
      </w:r>
    </w:p>
    <w:p w:rsidR="00D9054D" w:rsidRDefault="00D9054D">
      <w:pPr>
        <w:pStyle w:val="ConsPlusTitle"/>
        <w:jc w:val="center"/>
      </w:pPr>
      <w:r>
        <w:t>НАСЕЛЕНИЯ" РАЙОНОВ (ОКРУГА ПО РАЙОНАМ) ГОРОДА НОВОСИБИРСКА</w:t>
      </w:r>
    </w:p>
    <w:p w:rsidR="00D9054D" w:rsidRDefault="00D905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05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054D" w:rsidRDefault="00D905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4D" w:rsidRDefault="00D905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</w:p>
          <w:p w:rsidR="00D9054D" w:rsidRDefault="00D9054D">
            <w:pPr>
              <w:pStyle w:val="ConsPlusNormal"/>
              <w:jc w:val="center"/>
            </w:pPr>
            <w:r>
              <w:rPr>
                <w:color w:val="392C69"/>
              </w:rPr>
              <w:t>от 06.08.2018 N 2877)</w:t>
            </w:r>
          </w:p>
        </w:tc>
      </w:tr>
    </w:tbl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ind w:firstLine="540"/>
        <w:jc w:val="both"/>
      </w:pPr>
      <w:r>
        <w:t>Категории населения города Новосибирска, имеющие право на бесплатное временное пользование техническими средствами реабилитации:</w:t>
      </w:r>
    </w:p>
    <w:p w:rsidR="00D9054D" w:rsidRDefault="00D9054D">
      <w:pPr>
        <w:pStyle w:val="ConsPlusNormal"/>
        <w:spacing w:before="220"/>
        <w:ind w:firstLine="540"/>
        <w:jc w:val="both"/>
      </w:pPr>
      <w:r>
        <w:t>1. Инвалиды I, II, III групп.</w:t>
      </w:r>
    </w:p>
    <w:p w:rsidR="00D9054D" w:rsidRDefault="00D9054D">
      <w:pPr>
        <w:pStyle w:val="ConsPlusNormal"/>
        <w:spacing w:before="220"/>
        <w:ind w:firstLine="540"/>
        <w:jc w:val="both"/>
      </w:pPr>
      <w:r>
        <w:t>2. Дети-инвалиды.</w:t>
      </w:r>
    </w:p>
    <w:p w:rsidR="00D9054D" w:rsidRDefault="00D9054D">
      <w:pPr>
        <w:pStyle w:val="ConsPlusNormal"/>
        <w:spacing w:before="220"/>
        <w:ind w:firstLine="540"/>
        <w:jc w:val="both"/>
      </w:pPr>
      <w:r>
        <w:t>3. Женщины старше 55 лет.</w:t>
      </w:r>
    </w:p>
    <w:p w:rsidR="00D9054D" w:rsidRDefault="00D9054D">
      <w:pPr>
        <w:pStyle w:val="ConsPlusNormal"/>
        <w:spacing w:before="220"/>
        <w:ind w:firstLine="540"/>
        <w:jc w:val="both"/>
      </w:pPr>
      <w:r>
        <w:t>4. Мужчины старше 60 лет.</w:t>
      </w: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EA9" w:rsidRDefault="001B0EA9"/>
    <w:sectPr w:rsidR="001B0EA9" w:rsidSect="001A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4D"/>
    <w:rsid w:val="001B0EA9"/>
    <w:rsid w:val="005F73A0"/>
    <w:rsid w:val="00D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BAA94-75DF-43E0-9166-1EFC19DE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05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D977B29184798FF5D69EA790871E2B330418DDC06EC09AA9BD68F0F9584CB8D924BDA9DDA15A03DA2F5CF7E56E8F4F5KFF3D" TargetMode="External"/><Relationship Id="rId13" Type="http://schemas.openxmlformats.org/officeDocument/2006/relationships/hyperlink" Target="consultantplus://offline/ref=70FD977B29184798FF5D69EA790871E2B330418DDC05EC0CA994D68F0F9584CB8D924BDA8FDA4DAC3CA4EBCE7743BEA5B0AF196A54E3E1B2A7A3AF23K3F1D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FD977B29184798FF5D77E76F642FEBB9381F82DA03E65EF2C7D0D850C5829EDFD21583CD985EAD35BAE9CF76K4F1D" TargetMode="External"/><Relationship Id="rId12" Type="http://schemas.openxmlformats.org/officeDocument/2006/relationships/hyperlink" Target="consultantplus://offline/ref=70FD977B29184798FF5D69EA790871E2B330418DDC05EC0CA994D68F0F9584CB8D924BDA8FDA4DAC3CA4EBCF7E43BEA5B0AF196A54E3E1B2A7A3AF23K3F1D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D977B29184798FF5D69EA790871E2B330418DDC05EC0CA994D68F0F9584CB8D924BDA8FDA4DAC3CA4EBCF7243BEA5B0AF196A54E3E1B2A7A3AF23K3F1D" TargetMode="External"/><Relationship Id="rId11" Type="http://schemas.openxmlformats.org/officeDocument/2006/relationships/hyperlink" Target="consultantplus://offline/ref=70FD977B29184798FF5D69EA790871E2B330418DD902EB0CA9988B8507CC88C98A9D14CD889341AD3CA4EBC97C1CBBB0A1F7156D4CFDE8A5BBA1AEK2FBD" TargetMode="External"/><Relationship Id="rId5" Type="http://schemas.openxmlformats.org/officeDocument/2006/relationships/hyperlink" Target="consultantplus://offline/ref=70FD977B29184798FF5D69EA790871E2B330418DD902EB0CA9988B8507CC88C98A9D14CD889341AD3CA4EBCA7C1CBBB0A1F7156D4CFDE8A5BBA1AEK2FB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FD977B29184798FF5D69EA790871E2B330418DDC05EC0CA994D68F0F9584CB8D924BDA8FDA4DAC3CA4EBCF7043BEA5B0AF196A54E3E1B2A7A3AF23K3F1D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0FD977B29184798FF5D69EA790871E2B330418DDC06EC09AF97D68F0F9584CB8D924BDA9DDA15A03DA2F5CF7E56E8F4F5KFF3D" TargetMode="External"/><Relationship Id="rId14" Type="http://schemas.openxmlformats.org/officeDocument/2006/relationships/hyperlink" Target="consultantplus://offline/ref=70FD977B29184798FF5D69EA790871E2B330418DDC05EC0CA994D68F0F9584CB8D924BDA8FDA4DAC3CA4EBCE7543BEA5B0AF196A54E3E1B2A7A3AF23K3F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87</parentSyncElement>
    <_dlc_DocId xmlns="afece4a8-5c2f-4aff-ad65-02ae7a8bd4f4">4N4HAA7SX3CC-59-127</_dlc_DocId>
    <_dlc_DocIdUrl xmlns="afece4a8-5c2f-4aff-ad65-02ae7a8bd4f4">
      <Url>http://social.admnsk.ru/SiteKCSON/veter/_layouts/DocIdRedir.aspx?ID=4N4HAA7SX3CC-59-127</Url>
      <Description>4N4HAA7SX3CC-59-127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C04BEA29AFFB4887DA75AAAEA35D60" ma:contentTypeVersion="3" ma:contentTypeDescription="Создание документа." ma:contentTypeScope="" ma:versionID="db151cc56b58634f17784c8918326a11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84951af41aee95a259762b27153d43ab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A7143-C078-4322-8A62-77E7650D96E9}"/>
</file>

<file path=customXml/itemProps2.xml><?xml version="1.0" encoding="utf-8"?>
<ds:datastoreItem xmlns:ds="http://schemas.openxmlformats.org/officeDocument/2006/customXml" ds:itemID="{D16EA951-9767-4EFE-831B-7954DC1EE139}"/>
</file>

<file path=customXml/itemProps3.xml><?xml version="1.0" encoding="utf-8"?>
<ds:datastoreItem xmlns:ds="http://schemas.openxmlformats.org/officeDocument/2006/customXml" ds:itemID="{18560E06-1539-4350-9950-03940E1515FD}"/>
</file>

<file path=customXml/itemProps4.xml><?xml version="1.0" encoding="utf-8"?>
<ds:datastoreItem xmlns:ds="http://schemas.openxmlformats.org/officeDocument/2006/customXml" ds:itemID="{8C615CEA-8C31-42A6-8441-E913B7EF8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г. Новосибирска от 15.12.2010 № 5775 "Об утверждении перечня категорий населения города г. Новосибирска, пользующихся льготами при предоставлении услуг проката ТСР"</dc:title>
  <dc:subject/>
  <dc:creator>Гусева Юлия Валерьевна</dc:creator>
  <cp:keywords/>
  <dc:description/>
  <cp:lastModifiedBy>Бабкина Ольга Леонидовна</cp:lastModifiedBy>
  <cp:revision>2</cp:revision>
  <dcterms:created xsi:type="dcterms:W3CDTF">2019-09-16T03:18:00Z</dcterms:created>
  <dcterms:modified xsi:type="dcterms:W3CDTF">2019-09-16T03:18:00Z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0x01010044C04BEA29AFFB4887DA75AAAEA35D60</vt:lpwstr>
  </property>
  <property fmtid="{D5CDD505-2E9C-101B-9397-08002B2CF9AE}" pid="3" name="Order">
    <vt:r8>12700</vt:r8>
  </property>
  <property fmtid="{D5CDD505-2E9C-101B-9397-08002B2CF9AE}" pid="4" name="_dlc_DocIdItemGuid">
    <vt:lpwstr>dd5de13c-fac0-4c11-a50c-4312826be2b9</vt:lpwstr>
  </property>
</Properties>
</file>